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099617" w14:textId="02A409F2" w:rsidR="001509E3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James </w:t>
      </w:r>
      <w:proofErr w:type="spellStart"/>
      <w:r>
        <w:rPr>
          <w:rFonts w:ascii="Times New Roman" w:hAnsi="Times New Roman" w:cs="Times New Roman"/>
        </w:rPr>
        <w:t>Abundis</w:t>
      </w:r>
      <w:proofErr w:type="spellEnd"/>
      <w:r>
        <w:rPr>
          <w:rFonts w:ascii="Times New Roman" w:hAnsi="Times New Roman" w:cs="Times New Roman"/>
        </w:rPr>
        <w:t xml:space="preserve"> and Thomas </w:t>
      </w:r>
      <w:proofErr w:type="spellStart"/>
      <w:r>
        <w:rPr>
          <w:rFonts w:ascii="Times New Roman" w:hAnsi="Times New Roman" w:cs="Times New Roman"/>
        </w:rPr>
        <w:t>Fahrner</w:t>
      </w:r>
      <w:proofErr w:type="spellEnd"/>
    </w:p>
    <w:p w14:paraId="31220EF1" w14:textId="277ADD6C" w:rsidR="00276BDE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4/17/18</w:t>
      </w:r>
    </w:p>
    <w:p w14:paraId="6A1E4CF2" w14:textId="5AB23EA9" w:rsidR="00276BDE" w:rsidRDefault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CSC 466</w:t>
      </w:r>
    </w:p>
    <w:p w14:paraId="2F8D4C3B" w14:textId="77777777" w:rsidR="00276BDE" w:rsidRDefault="00276BDE">
      <w:pPr>
        <w:rPr>
          <w:rFonts w:ascii="Times New Roman" w:hAnsi="Times New Roman" w:cs="Times New Roman"/>
        </w:rPr>
      </w:pPr>
    </w:p>
    <w:p w14:paraId="031AC153" w14:textId="5D98566E" w:rsidR="00276BDE" w:rsidRDefault="00276BDE" w:rsidP="00276BD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Report</w:t>
      </w:r>
    </w:p>
    <w:p w14:paraId="34773E28" w14:textId="77777777" w:rsidR="00276BDE" w:rsidRDefault="00276BDE" w:rsidP="00276BDE">
      <w:pPr>
        <w:jc w:val="center"/>
        <w:rPr>
          <w:rFonts w:ascii="Times New Roman" w:hAnsi="Times New Roman" w:cs="Times New Roman"/>
        </w:rPr>
      </w:pPr>
    </w:p>
    <w:p w14:paraId="7B8967EB" w14:textId="77667E05" w:rsidR="00276BDE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EXTENDED BAKERY</w:t>
      </w:r>
    </w:p>
    <w:p w14:paraId="62D0A956" w14:textId="0E55AD81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0.02</w:t>
      </w:r>
    </w:p>
    <w:p w14:paraId="70372364" w14:textId="07EDD49B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= 0.75</w:t>
      </w:r>
    </w:p>
    <w:p w14:paraId="6B9CC4F1" w14:textId="50AD33A7" w:rsidR="00B55349" w:rsidRPr="00F42794" w:rsidRDefault="00B55349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parameters were chosen by initializing at very low values and plotting the scatter of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vs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>. We looked for clustering and found that there was a significant cluster beyond 0.02 support and 0.75 confidence.</w:t>
      </w:r>
    </w:p>
    <w:p w14:paraId="31FD70AA" w14:textId="4AEA0B89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1000i.csv</w:t>
      </w:r>
      <w:bookmarkStart w:id="0" w:name="_GoBack"/>
      <w:bookmarkEnd w:id="0"/>
    </w:p>
    <w:p w14:paraId="12F058A4" w14:textId="21CD918F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66BFCD1" w14:textId="22F08EE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A73147" wp14:editId="0BED67A9">
            <wp:extent cx="4749165" cy="3015415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17 at 12.24.00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260" cy="302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541C" w14:textId="6655E19B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2DAE69EE" w14:textId="2516BF8E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BF7776" wp14:editId="5B9DE807">
            <wp:extent cx="4153535" cy="4391387"/>
            <wp:effectExtent l="0" t="0" r="1206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17 at 12.24.5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614" cy="440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42A" w14:textId="3B07D84B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5000i.csv</w:t>
      </w:r>
    </w:p>
    <w:p w14:paraId="1150C84E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3DB4204" w14:textId="62CB297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C513" wp14:editId="16AEB550">
            <wp:extent cx="5663565" cy="2685353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17 at 12.26.4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241" cy="268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0409" w14:textId="0D6943F3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476E84A5" w14:textId="35780E5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CB2700" wp14:editId="493C548F">
            <wp:extent cx="4525943" cy="51168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7 at 12.27.3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298" cy="512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BB9B" w14:textId="4F9B7029" w:rsidR="00F42794" w:rsidRPr="00276BDE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2AB0C2" wp14:editId="5A85FABF">
            <wp:extent cx="5943600" cy="1397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17 at 12.29.1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5D2A" w14:textId="51739552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20000i.csv</w:t>
      </w:r>
    </w:p>
    <w:p w14:paraId="60F15125" w14:textId="32892D5C" w:rsidR="00F42794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539DE76E" w14:textId="64A316DF" w:rsidR="00F42794" w:rsidRP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B1689D" wp14:editId="00C9C00E">
            <wp:extent cx="5943600" cy="2851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17 at 12.30.2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114F" w14:textId="1DDDB6B0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56D99AA6" w14:textId="4E9008D8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B02CE6" wp14:editId="09586E9A">
            <wp:extent cx="4696391" cy="4313555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17 at 12.31.0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220" cy="431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C12B" w14:textId="369BFD13" w:rsidR="00F42794" w:rsidRPr="00276BDE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48899D" wp14:editId="6B4815BC">
            <wp:extent cx="5320665" cy="953286"/>
            <wp:effectExtent l="0" t="0" r="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17 at 12.31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69" cy="9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3F15" w14:textId="485F814E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75000i.csv</w:t>
      </w:r>
    </w:p>
    <w:p w14:paraId="4EDAF0EF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4776CC3A" w14:textId="27AC1DFA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106BF70" wp14:editId="1A388D86">
            <wp:extent cx="5943600" cy="2818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4-17 at 12.32.5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786B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276BDE">
        <w:rPr>
          <w:rFonts w:ascii="Times New Roman" w:hAnsi="Times New Roman" w:cs="Times New Roman"/>
        </w:rPr>
        <w:t>Skyline association rules</w:t>
      </w:r>
    </w:p>
    <w:p w14:paraId="069A1936" w14:textId="22BCC42F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F1278" wp14:editId="3C938D2F">
            <wp:extent cx="4291965" cy="381553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17 at 12.33.54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396" cy="38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057E" w14:textId="67AE4B23" w:rsidR="00F42794" w:rsidRDefault="00F42794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8561BF" wp14:editId="599EC8ED">
            <wp:extent cx="5434965" cy="87331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17 at 12.34.0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468" cy="87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35C0" w14:textId="77777777" w:rsidR="00276BDE" w:rsidRDefault="00276BDE" w:rsidP="00276BDE">
      <w:pPr>
        <w:rPr>
          <w:rFonts w:ascii="Times New Roman" w:hAnsi="Times New Roman" w:cs="Times New Roman"/>
          <w:i/>
        </w:rPr>
      </w:pPr>
    </w:p>
    <w:p w14:paraId="2654E8CD" w14:textId="2273BF7D" w:rsidR="008A354A" w:rsidRPr="008A354A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Fantasy Bingo</w:t>
      </w:r>
    </w:p>
    <w:p w14:paraId="4A01EE43" w14:textId="0AD28BEA" w:rsidR="00F42794" w:rsidRDefault="008A354A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0.09</w:t>
      </w:r>
    </w:p>
    <w:p w14:paraId="73E657D4" w14:textId="124B0888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= 0.42</w:t>
      </w:r>
    </w:p>
    <w:p w14:paraId="4D85EF08" w14:textId="370FA2C3" w:rsidR="008A354A" w:rsidRPr="00F42794" w:rsidRDefault="008A354A" w:rsidP="00276B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parameters were chosen to give a sampling of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with 3 authors in them as well as association rules from two authors to a third. Lowering the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further explodes the number of significant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  <w:r>
        <w:rPr>
          <w:rFonts w:ascii="Times New Roman" w:hAnsi="Times New Roman" w:cs="Times New Roman"/>
        </w:rPr>
        <w:t xml:space="preserve"> of one author. The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behaves similarly. By decreasing the </w:t>
      </w: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while </w:t>
      </w:r>
      <w:proofErr w:type="spellStart"/>
      <w:r>
        <w:rPr>
          <w:rFonts w:ascii="Times New Roman" w:hAnsi="Times New Roman" w:cs="Times New Roman"/>
        </w:rPr>
        <w:t>maintaing</w:t>
      </w:r>
      <w:proofErr w:type="spellEnd"/>
      <w:r>
        <w:rPr>
          <w:rFonts w:ascii="Times New Roman" w:hAnsi="Times New Roman" w:cs="Times New Roman"/>
        </w:rPr>
        <w:t xml:space="preserve"> the </w:t>
      </w:r>
      <w:proofErr w:type="spellStart"/>
      <w:r>
        <w:rPr>
          <w:rFonts w:ascii="Times New Roman" w:hAnsi="Times New Roman" w:cs="Times New Roman"/>
        </w:rPr>
        <w:t>minConf</w:t>
      </w:r>
      <w:proofErr w:type="spellEnd"/>
      <w:r>
        <w:rPr>
          <w:rFonts w:ascii="Times New Roman" w:hAnsi="Times New Roman" w:cs="Times New Roman"/>
        </w:rPr>
        <w:t xml:space="preserve"> we can see some interesting association rules between authors.</w:t>
      </w:r>
    </w:p>
    <w:p w14:paraId="78C128BC" w14:textId="55FDB3BF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bingoBaskets.csv</w:t>
      </w:r>
    </w:p>
    <w:p w14:paraId="2544B327" w14:textId="77777777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6DE3F37F" w14:textId="125F7B9F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162D51" wp14:editId="3365BDD4">
            <wp:extent cx="4211737" cy="5280660"/>
            <wp:effectExtent l="0" t="0" r="508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17 at 12.40.5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435" cy="52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2FF3" w14:textId="063FEF9A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D78B5C" wp14:editId="45B5D0AB">
            <wp:extent cx="3946035" cy="4746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4-17 at 12.41.1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647" cy="4754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80D" w14:textId="168345CC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19675E" wp14:editId="2F0D820A">
            <wp:extent cx="4063365" cy="2928141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7 at 12.41.4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840" cy="293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744F" w14:textId="2DDFB0C0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Skyline association rules</w:t>
      </w:r>
    </w:p>
    <w:p w14:paraId="3442957F" w14:textId="0AAED6EE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781A6F" wp14:editId="441FEEAB">
            <wp:extent cx="2985168" cy="4620260"/>
            <wp:effectExtent l="0" t="0" r="1206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4-17 at 12.43.0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546" cy="46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818" w14:textId="294C5292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08870C" wp14:editId="66C9CB76">
            <wp:extent cx="3181969" cy="4505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4-17 at 12.43.2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229" cy="450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6693" w14:textId="3F43F106" w:rsidR="008A354A" w:rsidRDefault="008A354A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8258B6" wp14:editId="501DBAA9">
            <wp:extent cx="3058979" cy="3275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4-17 at 12.43.39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402" cy="32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5926" w14:textId="77777777" w:rsidR="00276BDE" w:rsidRDefault="00276BDE" w:rsidP="00276BDE">
      <w:pPr>
        <w:rPr>
          <w:rFonts w:ascii="Times New Roman" w:hAnsi="Times New Roman" w:cs="Times New Roman"/>
          <w:i/>
        </w:rPr>
      </w:pPr>
    </w:p>
    <w:p w14:paraId="0BC5FA28" w14:textId="7E6D45D9" w:rsidR="00276BDE" w:rsidRDefault="00276BDE" w:rsidP="00276BDE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Transcription Factors</w:t>
      </w:r>
    </w:p>
    <w:p w14:paraId="6392FF5A" w14:textId="10B912B5" w:rsidR="00F42794" w:rsidRDefault="00F42794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minSup</w:t>
      </w:r>
      <w:proofErr w:type="spellEnd"/>
      <w:r>
        <w:rPr>
          <w:rFonts w:ascii="Times New Roman" w:hAnsi="Times New Roman" w:cs="Times New Roman"/>
        </w:rPr>
        <w:t xml:space="preserve"> = 0.6, </w:t>
      </w:r>
      <w:proofErr w:type="spellStart"/>
      <w:r>
        <w:rPr>
          <w:rFonts w:ascii="Times New Roman" w:hAnsi="Times New Roman" w:cs="Times New Roman"/>
        </w:rPr>
        <w:t>maxSup</w:t>
      </w:r>
      <w:proofErr w:type="spellEnd"/>
      <w:r>
        <w:rPr>
          <w:rFonts w:ascii="Times New Roman" w:hAnsi="Times New Roman" w:cs="Times New Roman"/>
        </w:rPr>
        <w:t xml:space="preserve"> = 0.85</w:t>
      </w:r>
    </w:p>
    <w:p w14:paraId="2E057A48" w14:textId="3D7485A3" w:rsidR="003C0028" w:rsidRDefault="003C0028" w:rsidP="00276BD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maxSup</w:t>
      </w:r>
      <w:proofErr w:type="spellEnd"/>
      <w:r>
        <w:rPr>
          <w:rFonts w:ascii="Times New Roman" w:hAnsi="Times New Roman" w:cs="Times New Roman"/>
        </w:rPr>
        <w:t xml:space="preserve"> was chosen because nearly every item that has a support beyond 0.85 occurs in every market basket (super frequent items)</w:t>
      </w:r>
    </w:p>
    <w:p w14:paraId="451A819C" w14:textId="24E4021C" w:rsidR="00276BDE" w:rsidRDefault="00276BDE" w:rsidP="00276B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factor_baskets_full.csv</w:t>
      </w:r>
    </w:p>
    <w:p w14:paraId="289386B9" w14:textId="00A63036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 frequent items:</w:t>
      </w:r>
    </w:p>
    <w:p w14:paraId="3A379043" w14:textId="0C978ECA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4DA141" wp14:editId="3B138E54">
            <wp:extent cx="2395490" cy="5496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4-17 at 12.54.06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623" cy="55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6B1" w14:textId="5FA7A5C4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8F4850" wp14:editId="435746CF">
            <wp:extent cx="2325714" cy="5699760"/>
            <wp:effectExtent l="0" t="0" r="1143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7 at 12.54.17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183" cy="571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7472" w14:textId="6D08403A" w:rsidR="00276BDE" w:rsidRDefault="00276BDE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Skyline </w:t>
      </w:r>
      <w:proofErr w:type="spellStart"/>
      <w:r>
        <w:rPr>
          <w:rFonts w:ascii="Times New Roman" w:hAnsi="Times New Roman" w:cs="Times New Roman"/>
        </w:rPr>
        <w:t>itemsets</w:t>
      </w:r>
      <w:proofErr w:type="spellEnd"/>
    </w:p>
    <w:p w14:paraId="2BB71520" w14:textId="327ABA83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52032A" wp14:editId="558B5421">
            <wp:extent cx="3319175" cy="5663281"/>
            <wp:effectExtent l="0" t="0" r="825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7 at 12.46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544" cy="56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5DEA" w14:textId="3A91AEAF" w:rsidR="003C0028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E730FE" wp14:editId="298F08BF">
            <wp:extent cx="2643844" cy="2651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17 at 12.46.1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018" cy="26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5F0D" w14:textId="54624B9E" w:rsidR="003C0028" w:rsidRPr="00276BDE" w:rsidRDefault="003C0028" w:rsidP="00276BDE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FBD0CD" wp14:editId="5C46EF61">
            <wp:extent cx="5943600" cy="1784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17 at 12.46.2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028" w:rsidRPr="00276BDE" w:rsidSect="003957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0D7BBF"/>
    <w:multiLevelType w:val="hybridMultilevel"/>
    <w:tmpl w:val="3CF6F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1636930"/>
    <w:multiLevelType w:val="hybridMultilevel"/>
    <w:tmpl w:val="4B463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D71431"/>
    <w:multiLevelType w:val="hybridMultilevel"/>
    <w:tmpl w:val="8714A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D08"/>
    <w:rsid w:val="001509E3"/>
    <w:rsid w:val="00161D08"/>
    <w:rsid w:val="00276BDE"/>
    <w:rsid w:val="002A0BF3"/>
    <w:rsid w:val="003957B1"/>
    <w:rsid w:val="003B518F"/>
    <w:rsid w:val="003C0028"/>
    <w:rsid w:val="00590301"/>
    <w:rsid w:val="00631892"/>
    <w:rsid w:val="00670B65"/>
    <w:rsid w:val="008A354A"/>
    <w:rsid w:val="00B55349"/>
    <w:rsid w:val="00F42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5B262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B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196</Words>
  <Characters>1118</Characters>
  <Application>Microsoft Macintosh Word</Application>
  <DocSecurity>0</DocSecurity>
  <Lines>9</Lines>
  <Paragraphs>2</Paragraphs>
  <ScaleCrop>false</ScaleCrop>
  <LinksUpToDate>false</LinksUpToDate>
  <CharactersWithSpaces>1312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Lawrence Fahrner</dc:creator>
  <cp:keywords/>
  <dc:description/>
  <cp:lastModifiedBy>Thomas Lawrence Fahrner</cp:lastModifiedBy>
  <cp:revision>6</cp:revision>
  <dcterms:created xsi:type="dcterms:W3CDTF">2018-04-17T07:22:00Z</dcterms:created>
  <dcterms:modified xsi:type="dcterms:W3CDTF">2018-04-17T19:56:00Z</dcterms:modified>
</cp:coreProperties>
</file>